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_GBK"/>
          <w:bCs/>
          <w:color w:val="000000"/>
          <w:kern w:val="0"/>
          <w:sz w:val="40"/>
          <w:szCs w:val="40"/>
        </w:rPr>
        <w:t>2020年1月广州市中等职业技术教育专业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_GBK"/>
          <w:bCs/>
          <w:color w:val="000000"/>
          <w:kern w:val="0"/>
          <w:sz w:val="40"/>
          <w:szCs w:val="40"/>
        </w:rPr>
        <w:t>技能课程考试工作安排表</w:t>
      </w:r>
    </w:p>
    <w:tbl>
      <w:tblPr>
        <w:tblStyle w:val="3"/>
        <w:tblpPr w:leftFromText="180" w:rightFromText="180" w:vertAnchor="text" w:horzAnchor="margin" w:tblpY="226"/>
        <w:tblW w:w="932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5284"/>
        <w:gridCol w:w="2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284" w:type="dxa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工作内容及要求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负责单位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10月21日-25日</w:t>
            </w:r>
          </w:p>
        </w:tc>
        <w:tc>
          <w:tcPr>
            <w:tcW w:w="528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2020年1月专业技能课程考试网上预报名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各报名点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10月28日-30日</w:t>
            </w:r>
          </w:p>
        </w:tc>
        <w:tc>
          <w:tcPr>
            <w:tcW w:w="528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2020年1月专业技能课程考试现场正式报名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206" w:hanging="206" w:hangingChars="8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各报名点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8日</w:t>
            </w:r>
            <w:r>
              <w:rPr>
                <w:rFonts w:ascii="宋体" w:hAnsi="宋体"/>
                <w:kern w:val="0"/>
                <w:sz w:val="24"/>
                <w:szCs w:val="24"/>
              </w:rPr>
              <w:t>前</w:t>
            </w:r>
          </w:p>
        </w:tc>
        <w:tc>
          <w:tcPr>
            <w:tcW w:w="5284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各考点向市招考办上报2020</w:t>
            </w:r>
            <w:r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1月专业技能考试考点</w:t>
            </w:r>
            <w:r>
              <w:rPr>
                <w:rFonts w:ascii="宋体" w:hAnsi="宋体"/>
                <w:kern w:val="0"/>
                <w:sz w:val="24"/>
                <w:szCs w:val="24"/>
              </w:rPr>
              <w:t>安排表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各考点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/>
                <w:kern w:val="0"/>
                <w:sz w:val="24"/>
                <w:szCs w:val="24"/>
              </w:rPr>
              <w:t>日前</w:t>
            </w:r>
          </w:p>
        </w:tc>
        <w:tc>
          <w:tcPr>
            <w:tcW w:w="528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向省教育考试院上报科次统计表和</w:t>
            </w:r>
            <w:r>
              <w:rPr>
                <w:rFonts w:ascii="宋体" w:hAnsi="宋体"/>
                <w:kern w:val="0"/>
                <w:sz w:val="24"/>
                <w:szCs w:val="24"/>
              </w:rPr>
              <w:t>考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安排表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市招考办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/>
                <w:kern w:val="0"/>
                <w:sz w:val="24"/>
                <w:szCs w:val="24"/>
              </w:rPr>
              <w:t>日前</w:t>
            </w:r>
          </w:p>
        </w:tc>
        <w:tc>
          <w:tcPr>
            <w:tcW w:w="528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各报名点将考生的考试费交到区招考办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各区招考办、各报名点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1734" w:type="dxa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前</w:t>
            </w:r>
          </w:p>
        </w:tc>
        <w:tc>
          <w:tcPr>
            <w:tcW w:w="5284" w:type="dxa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各区招考办到市招考办社考科领取《缴费通知单》</w:t>
            </w:r>
          </w:p>
        </w:tc>
        <w:tc>
          <w:tcPr>
            <w:tcW w:w="2305" w:type="dxa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各区招考办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12月20日</w:t>
            </w:r>
          </w:p>
        </w:tc>
        <w:tc>
          <w:tcPr>
            <w:tcW w:w="528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向省考试服务中心领取操作技能考试用资料，并分发给各考点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市招考办、各考点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12月21日-22日</w:t>
            </w:r>
          </w:p>
        </w:tc>
        <w:tc>
          <w:tcPr>
            <w:tcW w:w="528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1月部分专业技能课程操作考试(市考)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市招考办、各考点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12月21日-22日</w:t>
            </w:r>
          </w:p>
        </w:tc>
        <w:tc>
          <w:tcPr>
            <w:tcW w:w="528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1月部分专业技能课程操作考试（省统考）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市招考办、各考点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12月23日前</w:t>
            </w:r>
          </w:p>
        </w:tc>
        <w:tc>
          <w:tcPr>
            <w:tcW w:w="528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各操作技能考点向市招考办上交成绩汇总表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各考点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1月3日</w:t>
            </w:r>
          </w:p>
        </w:tc>
        <w:tc>
          <w:tcPr>
            <w:tcW w:w="528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领取</w:t>
            </w:r>
            <w:r>
              <w:rPr>
                <w:rFonts w:ascii="宋体" w:hAnsi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专业技能课程理论考试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试卷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市招考办、区招办、</w:t>
            </w: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各考点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exact"/>
        </w:trPr>
        <w:tc>
          <w:tcPr>
            <w:tcW w:w="17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1月4日</w:t>
            </w:r>
          </w:p>
        </w:tc>
        <w:tc>
          <w:tcPr>
            <w:tcW w:w="5284" w:type="dxa"/>
            <w:vAlign w:val="center"/>
          </w:tcPr>
          <w:p>
            <w:pPr>
              <w:autoSpaceDE w:val="0"/>
              <w:autoSpaceDN w:val="0"/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1月全省</w:t>
            </w:r>
            <w:r>
              <w:rPr>
                <w:rFonts w:ascii="宋体" w:hAnsi="宋体"/>
                <w:kern w:val="0"/>
                <w:sz w:val="24"/>
                <w:szCs w:val="24"/>
              </w:rPr>
              <w:t>专业技能课程理论考试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；2.下午全省会计操作技能统一考试；3.全省美术基础操作技能统一考试（上午考色彩，下午考素描）</w:t>
            </w:r>
          </w:p>
        </w:tc>
        <w:tc>
          <w:tcPr>
            <w:tcW w:w="2305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市招考办、各考点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</w:trPr>
        <w:tc>
          <w:tcPr>
            <w:tcW w:w="173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1月4日</w:t>
            </w:r>
          </w:p>
        </w:tc>
        <w:tc>
          <w:tcPr>
            <w:tcW w:w="528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将专业技能课程理论考试试卷回送省教育考试院。</w:t>
            </w:r>
          </w:p>
        </w:tc>
        <w:tc>
          <w:tcPr>
            <w:tcW w:w="230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区招考办</w:t>
            </w:r>
          </w:p>
        </w:tc>
      </w:tr>
    </w:tbl>
    <w:p>
      <w:pPr>
        <w:spacing w:line="520" w:lineRule="exact"/>
        <w:ind w:firstLine="640" w:firstLineChars="200"/>
        <w:jc w:val="left"/>
        <w:outlineLvl w:val="0"/>
        <w:rPr>
          <w:rFonts w:ascii="楷体_GB2312" w:eastAsia="楷体_GB2312"/>
          <w:bCs/>
          <w:sz w:val="32"/>
          <w:szCs w:val="28"/>
        </w:rPr>
      </w:pPr>
      <w:r>
        <w:rPr>
          <w:rFonts w:hint="eastAsia" w:ascii="楷体_GB2312" w:eastAsia="楷体_GB2312"/>
          <w:bCs/>
          <w:sz w:val="32"/>
          <w:szCs w:val="28"/>
        </w:rPr>
        <w:t>注：具体时间安排以市招考办通知为准。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7C3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Luky</cp:lastModifiedBy>
  <dcterms:modified xsi:type="dcterms:W3CDTF">2019-10-18T08:59:03Z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